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11/16/2025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three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debugged the duplicate logging issue and confirmed it happens during rapid reconnect attempts when two components subscribe at the same time.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consolidate the event emitter so only one subscriber can trigger a log per reconnect cycle.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timing inconsistencies remain depending on device speed — I’ll need to test it across platforms.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about three hours working.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prototyped the caching layer using memoized filters and saw smoother performance on medium-sized datasets.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expand the caching to include nested filters and test how it behaves with live data updates.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There’s a tricky edge case where cached results don’t invalidate properly when alerts update.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close to three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created an updated alert details layout with clearer typography and spacing.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begin integrating icons and color cues to emphasize severity and status more visually.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older components still override global styles, so I need to refactor those before applying the new hierarchy.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three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tested the admin screen interactions and refined container behavior when switching tabs.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finalize the admin view’s responsive breakpoints and start assembling the unified style guide draft.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Animations still conflict with layout shifts on slower devices — I need to isolate which transitions are causing the jumps.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